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BA" w:rsidRDefault="001467BA" w:rsidP="001467BA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Памятка для родителей </w:t>
      </w:r>
    </w:p>
    <w:p w:rsidR="001467BA" w:rsidRDefault="001467BA" w:rsidP="001467BA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467BA" w:rsidRDefault="001467BA" w:rsidP="001467B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Управление Роспотребнадзора по Саратовской области</w:t>
      </w:r>
    </w:p>
    <w:p w:rsidR="001467BA" w:rsidRDefault="001467BA" w:rsidP="001467B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1467BA" w:rsidRDefault="001467BA" w:rsidP="001467B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 здоровом питании детей.</w:t>
      </w:r>
    </w:p>
    <w:p w:rsidR="001467BA" w:rsidRDefault="001467BA" w:rsidP="001467BA">
      <w:pPr>
        <w:pStyle w:val="a3"/>
        <w:spacing w:before="0" w:beforeAutospacing="0" w:after="0" w:afterAutospacing="0"/>
        <w:jc w:val="both"/>
      </w:pPr>
    </w:p>
    <w:p w:rsidR="001467BA" w:rsidRDefault="001467BA" w:rsidP="001467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Детское питание выделяется в отдельное понятие, так как имеет определенную специфику, основанную на физиологических особенностях детского организма. </w:t>
      </w:r>
    </w:p>
    <w:p w:rsidR="001467BA" w:rsidRDefault="001467BA" w:rsidP="001467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бы ни был ребёнок внешне похож на взрослого человека, он   вовсе не является взрослым в миниатюре, и чем моложе растущий и развивающийся организм, тем значительнее его отличия от организма взрослого по многим количественным и качественным признакам.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7BA" w:rsidRDefault="001467BA" w:rsidP="001467B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Детским считается возраст от 0 до 14 лет. </w:t>
      </w:r>
      <w:r>
        <w:rPr>
          <w:color w:val="000000"/>
          <w:sz w:val="28"/>
          <w:szCs w:val="28"/>
        </w:rPr>
        <w:t>Детский организм отличается от взрослого бурным развитием, ростом, высокими показателями окислительно-восстановительных процессов, высокими энерготратами.</w:t>
      </w:r>
    </w:p>
    <w:p w:rsidR="001467BA" w:rsidRDefault="001467BA" w:rsidP="001467B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>
        <w:rPr>
          <w:color w:val="000000"/>
          <w:sz w:val="28"/>
          <w:szCs w:val="28"/>
        </w:rPr>
        <w:t>итание является основным фактором, определяющим жизнедеятельность организма ребенка, его нормальное развитие и состояние здоровья, а также   обеспечивает устойчивость организма к неблагоприятным факторам внешней среды.</w:t>
      </w:r>
    </w:p>
    <w:p w:rsidR="001467BA" w:rsidRDefault="001467BA" w:rsidP="00146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обеспечения этих функций организму необходимо постоянно получать пищевые вещества и энергию определенного количества и качества</w:t>
      </w:r>
      <w:r>
        <w:rPr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отвечающие физиологическим потребностям детского организма, что заключается в понятии  «рациональное питание».   </w:t>
      </w:r>
    </w:p>
    <w:p w:rsidR="001467BA" w:rsidRDefault="001467BA" w:rsidP="00146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Основными принципами рационального питания являются:</w:t>
      </w:r>
    </w:p>
    <w:p w:rsidR="001467BA" w:rsidRDefault="001467BA" w:rsidP="00146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энергетической ценности рациона питания энергозатратам организма;</w:t>
      </w:r>
    </w:p>
    <w:p w:rsidR="001467BA" w:rsidRDefault="001467BA" w:rsidP="00146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удовлетворение физиологической потребности в пищевых веществах;</w:t>
      </w:r>
    </w:p>
    <w:p w:rsidR="001467BA" w:rsidRDefault="001467BA" w:rsidP="00146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оптимальный режим питания, то есть физиологически обоснованное распределение количества потребляемой пищи в течение дня.</w:t>
      </w:r>
    </w:p>
    <w:p w:rsidR="001467BA" w:rsidRDefault="001467BA" w:rsidP="00146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Каждому возрастному периоду детства  соответствуют свои  особенности питания,  определяемые потребностями и возможностями  детского организма.</w:t>
      </w:r>
    </w:p>
    <w:p w:rsidR="001467BA" w:rsidRDefault="001467BA" w:rsidP="00146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обеспечения основной функции детского организма – роста и развития – необходим пластический материал, представленный белковым компонентов пищи. Восполнение энергетических затрат реализуется за счет углеводно-жирового состава рациона. Кроме этого важна сбалансированность основных ингредиентов: белков, жиров, углеводов, которая выражается всем известным  соотношением 1:1:4.</w:t>
      </w:r>
    </w:p>
    <w:p w:rsidR="001467BA" w:rsidRDefault="001467BA" w:rsidP="00146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Значение различных продуктов в питании детей неоднозначно. Одни, такие как молоко, кисломолочные, мясо (или рыба), картофель, овощи, фрукты, хлеб, крупы, сливочное и растительное масла, сахар, соль и др. должны присутствовать в рационе ежедневно, другие  (творог, сметана, птица, сыр, яйцо, соки и др.) 2-3 раза в неделю.</w:t>
      </w:r>
    </w:p>
    <w:p w:rsidR="001467BA" w:rsidRDefault="001467BA" w:rsidP="00146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Играет роль и количество потребляемых продуктов.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Например, ребенок дошкольного возраста должен получать не меньше 500 гр. молока в день, причем не имеет значения, пьет ли он его в натуральном виде или в виде супов, подливок, и сладких блюд. Потребность в молоке может компенсироваться соответствующим количеством молочных продуктов: сыра, творога. Ребенок должен получать в день не менее 60 гр. мяса и около одного яйца через день.</w:t>
      </w:r>
    </w:p>
    <w:p w:rsidR="001467BA" w:rsidRDefault="001467BA" w:rsidP="001467B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очень важен режим питания, ребенок должен есть 4-5 раз в сутки, в определенное время, это способствует подготовке пищеварительных органов к приему пищи и улучшает аппетит. Очень важно, чтобы дети с аппетитом съедали пищу, при этом необходимо учитывать их вкусы, приучать к полезным блюдам. Дети не всегда охотно едят овощные блюда из свеклы, моркови, репы и других овощей. В данном случае можно маскировать овощи фруктами, ягодами, сметаной. Суп должен быть обязательной составной частью обеда. Важно, чтобы дети ели вторые блюда мясные и рыбные, чередуя с гарниром.</w:t>
      </w:r>
    </w:p>
    <w:p w:rsidR="001467BA" w:rsidRDefault="001467BA" w:rsidP="001467B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время еды следует избегать неприятных разговоров, напоминаний о совершенных проступках, так как это может отрицательно повлиять на аппетит и усвоение пищи.  </w:t>
      </w:r>
    </w:p>
    <w:p w:rsidR="001467BA" w:rsidRDefault="001467BA" w:rsidP="00146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Несовершенство пищеварительной системы детского организма диктует свои требования к характеристикам питания. Оно должно быть щадящим и легкоусвояемым. Поэтому в детском питании оптимальными являются такие способы кулинарной обработки как отваривание, запекание, приготовление на пару. Исключается зажарка, приготовление во фритюре, т.е. жареные пирожки, беляши, чипсы, пончики и др. – чрезвычайно вредны для ребенка.  По этой же причине нельзя использовать   острые приправы, соусы, майонез,кетчуп,  маринованные овощи и фрукты (огурцы, томаты, сливы, яблоки), приготовленные  с применением уксуса, т.к. эти продукты оказывают раздражающие действие на слизистую ЖКТ .  </w:t>
      </w:r>
    </w:p>
    <w:p w:rsidR="001467BA" w:rsidRDefault="001467BA" w:rsidP="00146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Низкая ферментативная активность желудочного сока детей обусловливает запрет на использование жирных сортов мяса (свинины и баранины) и жилованных сортов мяса с содержанием соединительной и жировой массой более 12%. </w:t>
      </w:r>
    </w:p>
    <w:p w:rsidR="001467BA" w:rsidRDefault="001467BA" w:rsidP="00146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питании детей раннего возраста, от рождения до 3 лет, не допускается использование биологически активных добавок (БАД) к пище на основе дикорастущих и лекарственных растений, за исключением БАД на основе укропа, фенхеля и ромашки.</w:t>
      </w:r>
    </w:p>
    <w:p w:rsidR="001467BA" w:rsidRDefault="001467BA" w:rsidP="00146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Готовые продукты детского питания для детей не должны содержать ароматизаторов, красителей, стабилизаторов, консервантов, пищевых добавок.</w:t>
      </w:r>
    </w:p>
    <w:p w:rsidR="001467BA" w:rsidRDefault="001467BA" w:rsidP="00146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Исключаются из питания организованных детей опасные в эпидемиологическом отношении продукты и блюда (макароны по-флотски, яичница, любые пищевые продукты домашнего  изготовления, блюда из мяса и рыбы, не прошедшие тепловую обработку и др.</w:t>
      </w:r>
    </w:p>
    <w:p w:rsidR="001467BA" w:rsidRDefault="001467BA" w:rsidP="001467BA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lastRenderedPageBreak/>
        <w:t xml:space="preserve">Велика роль воды для растущего и развивающегося организма детей. Очень важно, чтобы ребенок ежедневно получал достаточное количество воды. Воду дети получают с различной пищей и в виде питья. Потребность в воде зависит от возраста, а также от внешних условий среды. Чем младше ребенок, тем в большем количестве жидкости нуждается он на </w:t>
      </w:r>
      <w:smartTag w:uri="urn:schemas-microsoft-com:office:smarttags" w:element="metricconverter">
        <w:smartTagPr>
          <w:attr w:name="ProductID" w:val="1 кг"/>
        </w:smartTagPr>
        <w:r>
          <w:rPr>
            <w:sz w:val="28"/>
            <w:szCs w:val="28"/>
          </w:rPr>
          <w:t>1 кг</w:t>
        </w:r>
      </w:smartTag>
      <w:r>
        <w:rPr>
          <w:sz w:val="28"/>
          <w:szCs w:val="28"/>
        </w:rPr>
        <w:t xml:space="preserve"> веса: дети 1-го года жизни – 150 мл, дети 1-3 лет – 100 мл, от 3 до 7 лет – 60 мл и старше – 50 мл. В жаркое время года потребность в жидкости возрастает, рекомендуется дополнительно давать детям питье. Вместе с тем следует отметить, что не все жидкости можно использовать для питья детей. Учитывая особенности желудочно-кишечного тракта ребенка, нельзя детям давать газированные напитки, особенно содержащие различные синтетические добавки: красители, ароматизаторы и консерванты. Поэтому все виды газированных напитков исключены из реализации в детских и подростковых учреждениях.</w:t>
      </w:r>
    </w:p>
    <w:p w:rsidR="00F44BC1" w:rsidRDefault="00ED7104"/>
    <w:sectPr w:rsidR="00F44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7BA"/>
    <w:rsid w:val="001467BA"/>
    <w:rsid w:val="009C4B5B"/>
    <w:rsid w:val="00ED7104"/>
    <w:rsid w:val="00F7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46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46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3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886</Words>
  <Characters>5052</Characters>
  <Application>Microsoft Office Word</Application>
  <DocSecurity>0</DocSecurity>
  <Lines>42</Lines>
  <Paragraphs>11</Paragraphs>
  <ScaleCrop>false</ScaleCrop>
  <Company/>
  <LinksUpToDate>false</LinksUpToDate>
  <CharactersWithSpaces>5927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Грачева</dc:creator>
  <cp:lastModifiedBy>Uchenik</cp:lastModifiedBy>
  <cp:revision>2</cp:revision>
  <dcterms:created xsi:type="dcterms:W3CDTF">2015-04-03T06:12:00Z</dcterms:created>
  <dcterms:modified xsi:type="dcterms:W3CDTF">2015-04-03T06:12:00Z</dcterms:modified>
</cp:coreProperties>
</file>